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F60" w:rsidRDefault="00DA5253" w:rsidP="00E97F60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940425" cy="8162993"/>
            <wp:effectExtent l="19050" t="0" r="3175" b="0"/>
            <wp:docPr id="1" name="Рисунок 1" descr="C:\Users\USER\Pictures\2024-10-23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4-10-23_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7F60" w:rsidRPr="00BB4B26" w:rsidRDefault="00E97F60" w:rsidP="00E97F60">
      <w:pPr>
        <w:jc w:val="center"/>
        <w:rPr>
          <w:sz w:val="24"/>
          <w:szCs w:val="24"/>
          <w:lang w:val="ru-RU"/>
        </w:rPr>
        <w:sectPr w:rsidR="00E97F60" w:rsidRPr="00BB4B26" w:rsidSect="00666D4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23F65" w:rsidRPr="00723F65" w:rsidRDefault="00723F65" w:rsidP="00723F65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На уровне начального общего образования изучение математики имеет особое значение в развитии обучающегося. Приобретённые им знания, опыт выполнения предметных и универсальных действий на математическом материале, первоначальное овладение математическим языком станут фундаментом обучения на уровне основного общего образования, а также будут востребованы в жизни. Программа по математике на уровне начального общего образования направлена на достижение следующих образовательных, развивающих целей, а также целей воспитания: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освоение начальных математических знаний – понимание значения величин и способов их измерения, использование арифметических способов для разрешения сюжетных ситуаций, становление умения решать учебные и практические задачи средствами математики, работа с алгоритмами выполнения арифметических действий;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формирование функциональной математической грамотности обучающегося,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 – целое», «больше</w:t>
      </w:r>
      <w:r w:rsidRPr="00723F65">
        <w:rPr>
          <w:rFonts w:ascii="Times New Roman" w:hAnsi="Times New Roman"/>
          <w:color w:val="333333"/>
          <w:sz w:val="24"/>
          <w:szCs w:val="24"/>
          <w:lang w:val="ru-RU"/>
        </w:rPr>
        <w:t xml:space="preserve"> – </w:t>
      </w: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меньше», «равно</w:t>
      </w:r>
      <w:r w:rsidRPr="00723F65">
        <w:rPr>
          <w:rFonts w:ascii="Times New Roman" w:hAnsi="Times New Roman"/>
          <w:color w:val="333333"/>
          <w:sz w:val="24"/>
          <w:szCs w:val="24"/>
          <w:lang w:val="ru-RU"/>
        </w:rPr>
        <w:t xml:space="preserve"> – </w:t>
      </w: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неравно», «порядок»), смысла арифметических действий, зависимостей (работа, движение, продолжительность события);</w:t>
      </w:r>
      <w:proofErr w:type="gramEnd"/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обеспечение математического развития обучающегося – способности к интеллектуальной деятельности, пространственного воображения, математической речи, формирование умения строить рассуждения, выбирать аргументацию, различать верные (истинные) и неверные (ложные) утверждения, вести поиск информации;</w:t>
      </w:r>
      <w:proofErr w:type="gramEnd"/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становление учебно-познавательных мотивов, интереса к изучению и применению математики,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понятиях.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В основе конструирования содержания и отбора планируемых результатов программы по математике лежат следующие ценности математики, коррелирующие со становлением личности обучающегося: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понимание математических отношений выступает средством познания закономерностей существования окружающего мира, фактов, процессов и явлений, происходящих в природе и в обществе (например, хронология событий, протяжённость по времени, образование целого из частей, изменение формы, размера);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владение математическим языком, элементами алгоритмического мышления позволяет </w:t>
      </w: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обучающемуся</w:t>
      </w:r>
      <w:proofErr w:type="gramEnd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 совершенствовать коммуникативную деятельность (аргументировать свою точку зрения, строить логические цепочки рассуждений, опровергать или подтверждать истинность предположения).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На уровне начального общего образования математические знания и умения применяются </w:t>
      </w: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обучающимся</w:t>
      </w:r>
      <w:proofErr w:type="gramEnd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</w:t>
      </w: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Приобретённые обучающимся умения строить алгоритмы,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геометрических величин (длина, периметр, площадь)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образования. </w:t>
      </w:r>
      <w:proofErr w:type="gramEnd"/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Планируемые результаты освоения программы по математике, представленные по годам обучения, отражают, в первую очередь, предметные достижения обучающегося. Также они включают отдельные результаты в области становления личностных качеств и метапредметных действий и умений, которые могут быть достигнуты на этом этапе обучения.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На изучение математики отводится 540 часов: в 1 классе – 132 часа (4 часа в неделю), во 2 классе – 136 часов (4 часа в неделю), в 3 классе – 136 часов (4 часа в неделю), в 4 классе – 136 часов (4 часа в неделю).</w:t>
      </w:r>
      <w:bookmarkStart w:id="0" w:name="bc284a2b-8dc7-47b2-bec2-e0e566c832dd"/>
      <w:bookmarkEnd w:id="0"/>
    </w:p>
    <w:p w:rsidR="00723F65" w:rsidRPr="00723F65" w:rsidRDefault="00723F65" w:rsidP="00723F65">
      <w:pPr>
        <w:spacing w:after="0"/>
        <w:rPr>
          <w:sz w:val="24"/>
          <w:szCs w:val="24"/>
          <w:lang w:val="ru-RU"/>
        </w:rPr>
        <w:sectPr w:rsidR="00723F65" w:rsidRPr="00723F65">
          <w:pgSz w:w="11906" w:h="16383"/>
          <w:pgMar w:top="1134" w:right="850" w:bottom="1134" w:left="1701" w:header="720" w:footer="720" w:gutter="0"/>
          <w:cols w:space="720"/>
        </w:sectPr>
      </w:pP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1" w:name="block-45606130"/>
      <w:bookmarkEnd w:id="1"/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Основное содержание обучения в программе по математике представлено разделами: «Числа и величины», «Арифметические действия», «Текстовые задачи», «Пространственные отношения и геометрические фигуры», «Математическая информация».</w:t>
      </w:r>
    </w:p>
    <w:p w:rsidR="00723F65" w:rsidRPr="00723F65" w:rsidRDefault="00723F65" w:rsidP="00723F65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Числа и величины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Числа в пределах 100: чтение, запись, десятичный состав, сравнение. Запись равенства, неравенства. Увеличение, уменьшение числа на несколько единиц, десятков. Разностное сравнение чисел.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Величины: сравнение по массе (единица массы – килограмм), времени (единицы времени – час, минута), измерение длины (единицы длины – метр, дециметр, сантиметр, миллиметр).</w:t>
      </w:r>
      <w:proofErr w:type="gramEnd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 Соотношение между единицами величины (в пределах 100), его применение для решения практических задач.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Арифметические действия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Устное сложение и вычитание чисел в пределах 100 без перехода и с переходом через разряд. Письменное сложение и вычитание чисел в пределах 100. Переместительное, сочетательное свойства сложения, их применение для вычислений. Взаимосвязь компонентов и результата действия сложения, действия вычитания. Проверка результата вычисления (реальность ответа, обратное действие).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Действия умножения и деления чисел в практических и учебных ситуациях. Названия компонентов действий умножения, деления.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Табличное умножение в пределах 50. Табличные случаи умножения, деления при вычислениях и решении задач. Переместительное свойство умножения. Взаимосвязь компонентов и результата действия умножения, действия деления.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Неизвестный компонент действия сложения, действия вычитания. Нахождение неизвестного компонента сложения, вычитания.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Числовое выражение: чтение, запись, вычисление значения. Порядок выполнения действий в числовом выражении, содержащем действия сложения и вычитания (со скобками или без скобок) в пределах 100 (не более трёх действий). Нахождение значения числового выражения. Рациональные приёмы вычислений: использование переместительного свойства.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Текстовые задачи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Чтение, представление текста задачи в виде рисунка, схемы или другой модели. План решения задачи в два действия, выбор соответствующих плану арифметических действий. Запись решения и ответа задачи. Решение текстовых задач на применение смысла арифметического действия (сложение, вычитание, умножение, деление). Расчётные задачи на увеличение или уменьшение величины на несколько единиц или в несколько раз. Запись ответа к задаче и его проверка (формулирование, проверка на достоверность, следование плану, соответствие поставленному вопросу).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Пространственные отношения и геометрические фигуры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Распознавание и изображение геометрических фигур: точка, прямая, прямой угол, ломаная, многоугольник. Построение отрезка заданной длины с помощью линейки. Изображение на клетчатой бумаге прямоугольника с заданными длинами сторон, квадрата с заданной длиной стороны. Длина </w:t>
      </w: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ломаной</w:t>
      </w:r>
      <w:proofErr w:type="gramEnd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. Измерение периметра изображённого прямоугольника (квадрата), запись результата измерения в сантиметрах.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Математическая информация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Нахождение, формулирование одного-двух общих признаков набора математических объектов: чисел, величин, геометрических фигур. Классификация объектов по заданному или самостоятельно установленному признаку. Закономерность в ряду чисел, геометрических фигур, объектов повседневной жизни.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Верные (истинные) и неверные (ложные) утверждения, содержащие количественные, пространственные отношения, зависимости между числами или величинами.</w:t>
      </w:r>
      <w:proofErr w:type="gramEnd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Конструирование утверждений с использованием слов «каждый», «все».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Работа с таблицами: извлечение и использование для ответа на вопрос информации, представленной в таблице (например, таблицы сложения, умножения, графика дежурств).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Внесение данных в таблицу, дополнение моделей (схем, изображений) готовыми числовыми данными.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Алгоритмы (приёмы, правила) устных и письменных вычислений, измерений и построения геометрических фигур.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работы с электронными средствами обучения (электронной формой учебника, компьютерными тренажёрами).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Изучение математики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наблюдать математические отношения (часть – целое, больше – меньше) в окружающем мире;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назначение и использовать простейшие измерительные приборы (сантиметровая лента, весы);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сравнивать группы объектов (чисел, величин, геометрических фигур) по самостоятельно выбранному основанию;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распределять (классифицировать) объекты (числа, величины, геометрические фигуры, текстовые задачи в одно действие) на группы;</w:t>
      </w:r>
      <w:proofErr w:type="gramEnd"/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обнаруживать модели геометрических фигур в окружающем мире;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вести поиск различных решений задачи (расчётной, с геометрическим содержанием);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воспроизводить порядок выполнения действий в числовом выражении, содержащем действия сложения и вычитания (со скобками или без скобок);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соответствие между математическим выражением и его текстовым описанием;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подбирать примеры, подтверждающие суждение, вывод, ответ.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информационные действия как часть познавательных универсальных учебных действий: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извлекать и использовать информацию, представленную в текстовой, графической (рисунок, схема, таблица) форме;</w:t>
      </w:r>
      <w:proofErr w:type="gramEnd"/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логику перебора вариантов для решения простейших комбинаторных задач;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дополнять модели (схемы, изображения) готовыми числовыми данными.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 обучающегося будут сформированы следующие действия общения как часть коммуникативных универсальных учебных действий: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комментировать ход вычислений;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объяснять выбор величины, соответствующей ситуации измерения;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составлять текстовую задачу с заданным отношением (готовым решением) по образцу;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математические знаки и терминологию для описания сюжетной ситуации, конструирования утверждений, выводов относительно данных объектов, отношения;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называть числа, величины, геометрические фигуры, обладающие заданным свойством;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записывать, читать число, числовое выражение;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приводить примеры, иллюстрирующие арифметическое действие, взаимное расположение геометрических фигур;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конструировать утверждения с использованием слов «каждый», «все».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действия самоорганизации и самоконтроля как часть регулятивных универсальных учебных действий: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следовать установленному правилу, по которому составлен ряд чисел, величин, геометрических фигур;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организовывать, участвовать, контролировать ход и результат парной работы с математическим материалом;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проверять правильность вычисления с помощью другого приёма выполнения действия, обратного действия;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с помощью учителя причину возникшей ошибки или затруднения.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совместной деятельности: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принимать правила совместной деятельности при работе в парах, группах, составленных учителем или самостоятельно;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участвовать в парной и групповой работе с математическим материалом: обсуждать цель деятельности, ход работы, комментировать свои действия, выслушивать мнения других участников, готовить презентацию </w:t>
      </w:r>
      <w:r w:rsidRPr="00723F65">
        <w:rPr>
          <w:rFonts w:ascii="Times New Roman" w:hAnsi="Times New Roman"/>
          <w:color w:val="000000"/>
          <w:sz w:val="24"/>
          <w:szCs w:val="24"/>
        </w:rPr>
        <w:t>(устное выступление) решения или ответа;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решать совместно математические задачи поискового и творческого характера (определять с помощью измерительных инструментов длину, определять время и продолжительность с помощью часов, выполнять прикидку и оценку результата действий, измерений);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совместно с учителем оценивать результаты выполнения общей работы.</w:t>
      </w: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723F65" w:rsidRPr="00723F65" w:rsidRDefault="00723F65" w:rsidP="00723F65">
      <w:pPr>
        <w:spacing w:after="0"/>
        <w:rPr>
          <w:sz w:val="24"/>
          <w:szCs w:val="24"/>
          <w:lang w:val="ru-RU"/>
        </w:rPr>
        <w:sectPr w:rsidR="00723F65" w:rsidRPr="00723F65">
          <w:pgSz w:w="11906" w:h="16383"/>
          <w:pgMar w:top="1134" w:right="850" w:bottom="1134" w:left="1701" w:header="720" w:footer="720" w:gutter="0"/>
          <w:cols w:space="720"/>
        </w:sectPr>
      </w:pP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2" w:name="block-45606123"/>
      <w:bookmarkEnd w:id="2"/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МАТЕМАТИКЕ НА УРОВНЕ НАЧАЛЬНОГО ОБЩЕГО ОБРАЗОВАНИЯ</w:t>
      </w: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математики на уровне начального общего образования </w:t>
      </w: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у</w:t>
      </w:r>
      <w:proofErr w:type="gramEnd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обучающегося будут сформированы следующие личностные результаты: 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осознавать необходимость изучения математики для адаптации к жизненным ситуациям, для развития общей культуры человека, способности мыслить, рассуждать, выдвигать предположения и доказывать или опровергать их;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совместной деятельности со сверстниками, проявлять способность договариваться, лидировать, следовать указаниям, осознавать личную ответственность и объективно оценивать свой вклад в общий результат;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осваивать навыки организации безопасного поведения в информационной среде;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применять математику для решения практических задач в повседневной жизни, в том числе при оказании помощи одноклассникам, детям младшего возраста, взрослым и пожилым людям;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работать в ситуациях, расширяющих опыт применения математических отношений в реальной жизни, повышающих интерес к интеллектуальному труду и уверенность в своих силах при решении поставленных задач, умение преодолевать трудности;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свои успехи в изучении математики, стремиться углублять свои математические знания и умения, намечать пути устранения трудностей;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связи и зависимости между математическими объектами («часть – целое», «причина</w:t>
      </w:r>
      <w:r w:rsidRPr="00723F65">
        <w:rPr>
          <w:rFonts w:ascii="Times New Roman" w:hAnsi="Times New Roman"/>
          <w:color w:val="333333"/>
          <w:sz w:val="24"/>
          <w:szCs w:val="24"/>
          <w:lang w:val="ru-RU"/>
        </w:rPr>
        <w:t xml:space="preserve"> – </w:t>
      </w: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следствие», «протяжённость»);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применять базовые логические универсальные действия: сравнение, анализ, классификация (группировка), обобщение;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приобретать практические графические и измерительные навыки для успешного решения учебных и житейских задач;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представлять текстовую задачу, её решение в виде модели, схемы, арифметической записи, текста в соответствии с предложенной учебной проблемой.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проявлять способность ориентироваться в учебном материале разных разделов курса математики;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понимать и адекватно использовать математическую терминологию: различать, характеризовать, использовать для решения учебных и практических задач;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применять изученные методы познания (измерение, моделирование, перебор вариантов).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находить и использовать для решения учебных задач текстовую, графическую информацию в разных источниках информационной среды;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читать, интерпретировать графически представленную информацию (схему, таблицу, диаграмму, другую модель);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представлять информацию в заданной форме (дополнять таблицу, текст), формулировать утверждение по образцу, в соответствии с требованиями учебной задачи;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принимать правила, безопасно использовать предлагаемые электронные средства и источники информации.</w:t>
      </w: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Общение: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утверждения, проверять их истинность;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использовать текст задания для объяснения способа и хода решения математической задачи;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комментировать процесс вычисления, построения, решения;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объяснять полученный ответ с использованием изученной терминологии;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в процессе диалогов по обсуждению изученного материала –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создавать в соответствии с учебной задачей тексты разного вида – описание (например, геометрической фигуры), рассуждение (к примеру, при решении задачи), инструкция (например, измерение длины отрезка);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ориентироваться в алгоритмах: воспроизводить, дополнять, исправлять </w:t>
      </w: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деформированные</w:t>
      </w:r>
      <w:proofErr w:type="gramEnd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самостоятельно составлять тексты заданий, аналогичные </w:t>
      </w: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типовым</w:t>
      </w:r>
      <w:proofErr w:type="gramEnd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 изученным.</w:t>
      </w: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планировать этапы предстоящей работы, определять последовательность учебных действий;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выполнять правила безопасного использования электронных средств, предлагаемых в процессе обучения.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Самоконтроль (рефлексия):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осуществлять контроль процесса и результата своей деятельности;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выбирать и при необходимости корректировать способы действий;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находить ошибки в своей работе, устанавливать их причины, вести поиск путей преодоления ошибок;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предвидеть возможность возникновения трудностей и ошибок, предусматривать способы их предупреждения (формулирование вопросов, обращение к учебнику, дополнительным средствам обучения, в том числе электронным);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оценивать рациональность своих действий, давать им качественную характеристику.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участвовать в совместной деятельности: распределять работу между членами группы (например, в случае решения задач, требующих перебора большого количества вариантов, приведения примеров и контрпримеров), согласовывать мнения в ходе поиска доказательств, выбора рационального способа, анализа информации;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осуществлять совместный контроль и оценку выполняемых действий, предвидеть возможность возникновения ошибок и трудностей, предусматривать пути их предупреждения.</w:t>
      </w: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723F65" w:rsidRPr="00723F65" w:rsidRDefault="00723F65" w:rsidP="00723F65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К концу обучения во</w:t>
      </w:r>
      <w:r w:rsidRPr="00723F65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 </w:t>
      </w:r>
      <w:r w:rsidRPr="00723F65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классе</w:t>
      </w: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 у обучающегося будут сформированы следующие умения: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читать, записывать, сравнивать, упорядочивать числа в пределах 100;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находить число большее или меньшее данного числа на заданное число (в пределах 100), большее данного числа в заданное число раз (в пределах 20);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и соблюдать порядок при вычислении значения числового выражения (со скобками или без скобок), содержащего действия сложения и вычитания в пределах 100;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арифметические действия: сложение и вычитание, в пределах 100 – устно и письменно, </w:t>
      </w: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умножение</w:t>
      </w:r>
      <w:proofErr w:type="gramEnd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 и деление в пределах 50 с использованием таблицы умножения;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называть и различать компоненты действий умножения (множители, произведение), деления (делимое, делитель, частное);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находить неизвестный компонент сложения, вычитания;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использовать при выполнении практических заданий единицы величин длины (сантиметр, дециметр, метр), массы (килограмм), времени (минута, час), стоимости (рубль, копейка);</w:t>
      </w:r>
      <w:proofErr w:type="gramEnd"/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определять с помощью измерительных инструментов длину, определять время с помощью часов;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величины длины, массы, времени, стоимости, устанавливая между ними соотношение «больше или меньше </w:t>
      </w: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на</w:t>
      </w:r>
      <w:proofErr w:type="gramEnd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»;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решать текстовые задачи в одно-два действия: представлять задачу (краткая запись, рисунок, таблица или другая модель), планировать ход решения текстовой задачи в два действия, оформлять его в виде арифметического действия или действий, записывать ответ;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и называть геометрические фигуры: прямой угол, </w:t>
      </w: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ломаную</w:t>
      </w:r>
      <w:proofErr w:type="gramEnd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, многоугольник;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на бумаге в клетку изображать ломаную, многоугольник, чертить с помощью линейки или угольника прямой угол, прямоугольник с заданными длинами сторон;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выполнять измерение длин реальных объектов с помощью линейки;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находить длину ломаной, состоящей из двух-трёх звеньев, периметр прямоугольника (квадрата);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распознавать верные (истинные) и неверные (ложные) утверждения со словами «все», «каждый»;</w:t>
      </w:r>
      <w:proofErr w:type="gramEnd"/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проводить одно-двухшаговые </w:t>
      </w:r>
      <w:proofErr w:type="gramStart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логические рассуждения</w:t>
      </w:r>
      <w:proofErr w:type="gramEnd"/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 xml:space="preserve"> и делать выводы;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находить общий признак группы математических объектов (чисел, величин, геометрических фигур);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находить закономерность в ряду объектов (чисел, геометрических фигур);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представлять информацию в заданной форме: дополнять текст задачи числами, заполнять строку или столбец таблицы, указывать числовые данные на рисунке (изображении геометрических фигур);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сравнивать группы объектов (находить общее, различное);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обнаруживать модели геометрических фигур в окружающем мире;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подбирать примеры, подтверждающие суждение, ответ;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составлять (дополнять) текстовую задачу;</w:t>
      </w:r>
    </w:p>
    <w:p w:rsidR="00723F65" w:rsidRPr="00723F65" w:rsidRDefault="00723F65" w:rsidP="00723F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723F65">
        <w:rPr>
          <w:rFonts w:ascii="Times New Roman" w:hAnsi="Times New Roman"/>
          <w:color w:val="000000"/>
          <w:sz w:val="24"/>
          <w:szCs w:val="24"/>
          <w:lang w:val="ru-RU"/>
        </w:rPr>
        <w:t>проверять правильность вычисления, измерения.</w:t>
      </w:r>
    </w:p>
    <w:p w:rsidR="00723F65" w:rsidRPr="00723F65" w:rsidRDefault="00723F65" w:rsidP="00723F6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723F65" w:rsidRPr="00723F65" w:rsidRDefault="00723F65" w:rsidP="00723F65">
      <w:pPr>
        <w:spacing w:after="0"/>
        <w:rPr>
          <w:sz w:val="24"/>
          <w:szCs w:val="24"/>
          <w:lang w:val="ru-RU"/>
        </w:rPr>
        <w:sectPr w:rsidR="00723F65" w:rsidRPr="00723F65">
          <w:pgSz w:w="11906" w:h="16383"/>
          <w:pgMar w:top="1134" w:right="850" w:bottom="1134" w:left="1701" w:header="720" w:footer="720" w:gutter="0"/>
          <w:cols w:space="720"/>
        </w:sectPr>
      </w:pPr>
    </w:p>
    <w:p w:rsidR="00723F65" w:rsidRDefault="00723F65" w:rsidP="00723F65">
      <w:pPr>
        <w:spacing w:after="0"/>
        <w:ind w:left="120"/>
        <w:jc w:val="center"/>
      </w:pPr>
      <w:bookmarkStart w:id="3" w:name="block-45606124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723F65" w:rsidRDefault="00723F65" w:rsidP="00723F65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1258"/>
        <w:gridCol w:w="4788"/>
        <w:gridCol w:w="1541"/>
        <w:gridCol w:w="1841"/>
        <w:gridCol w:w="1910"/>
        <w:gridCol w:w="2702"/>
      </w:tblGrid>
      <w:tr w:rsidR="00723F65" w:rsidTr="00723F65">
        <w:trPr>
          <w:trHeight w:val="144"/>
        </w:trPr>
        <w:tc>
          <w:tcPr>
            <w:tcW w:w="52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23F65" w:rsidRDefault="00723F6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23F65" w:rsidRDefault="00723F6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23F65" w:rsidRDefault="00723F65">
            <w:pPr>
              <w:spacing w:after="0"/>
              <w:ind w:left="135"/>
            </w:pPr>
          </w:p>
        </w:tc>
      </w:tr>
      <w:tr w:rsidR="00723F65" w:rsidTr="00723F65">
        <w:trPr>
          <w:trHeight w:val="14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23F65" w:rsidRDefault="00723F65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23F65" w:rsidRDefault="00723F65">
            <w:pPr>
              <w:spacing w:after="0" w:line="240" w:lineRule="auto"/>
            </w:pP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23F65" w:rsidRDefault="00723F65">
            <w:pPr>
              <w:spacing w:after="0"/>
              <w:ind w:left="135"/>
            </w:pP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23F65" w:rsidRDefault="00723F65">
            <w:pPr>
              <w:spacing w:after="0"/>
              <w:ind w:left="135"/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23F65" w:rsidRDefault="00723F6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23F65" w:rsidRDefault="00723F65">
            <w:pPr>
              <w:spacing w:after="0" w:line="240" w:lineRule="auto"/>
            </w:pPr>
          </w:p>
        </w:tc>
      </w:tr>
      <w:tr w:rsidR="00723F65" w:rsidTr="00723F65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Числа и величины</w:t>
            </w:r>
          </w:p>
        </w:tc>
      </w:tr>
      <w:tr w:rsidR="00723F65" w:rsidTr="00723F65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</w:p>
        </w:tc>
      </w:tr>
      <w:tr w:rsidR="00723F65" w:rsidTr="00723F65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</w:p>
        </w:tc>
      </w:tr>
      <w:tr w:rsidR="00723F65" w:rsidTr="00723F65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/>
        </w:tc>
      </w:tr>
      <w:tr w:rsidR="00723F65" w:rsidTr="00723F65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Арифметические действия</w:t>
            </w:r>
          </w:p>
        </w:tc>
      </w:tr>
      <w:tr w:rsidR="00723F65" w:rsidTr="00723F65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</w:p>
        </w:tc>
      </w:tr>
      <w:tr w:rsidR="00723F65" w:rsidTr="00723F65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и деление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</w:p>
        </w:tc>
      </w:tr>
      <w:tr w:rsidR="00723F65" w:rsidTr="00723F65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Pr="00723F65" w:rsidRDefault="00723F65">
            <w:pPr>
              <w:spacing w:after="0"/>
              <w:ind w:left="135"/>
              <w:rPr>
                <w:lang w:val="ru-RU"/>
              </w:rPr>
            </w:pPr>
            <w:r w:rsidRPr="00723F6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числами в пределах 100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 w:rsidRPr="00723F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</w:p>
        </w:tc>
      </w:tr>
      <w:tr w:rsidR="00723F65" w:rsidTr="00723F65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56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/>
        </w:tc>
      </w:tr>
      <w:tr w:rsidR="00723F65" w:rsidTr="00723F65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Текстовые задачи</w:t>
            </w:r>
          </w:p>
        </w:tc>
      </w:tr>
      <w:tr w:rsidR="00723F65" w:rsidTr="00723F65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задачи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</w:p>
        </w:tc>
      </w:tr>
      <w:tr w:rsidR="00723F65" w:rsidTr="00723F65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/>
        </w:tc>
      </w:tr>
      <w:tr w:rsidR="00723F65" w:rsidTr="00723F65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Pr="00723F65" w:rsidRDefault="00723F65">
            <w:pPr>
              <w:spacing w:after="0"/>
              <w:ind w:left="135"/>
              <w:rPr>
                <w:lang w:val="ru-RU"/>
              </w:rPr>
            </w:pPr>
            <w:r w:rsidRPr="00723F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723F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23F6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Пространственные отношения и геометрические фигуры</w:t>
            </w:r>
          </w:p>
        </w:tc>
      </w:tr>
      <w:tr w:rsidR="00723F65" w:rsidTr="00723F65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фигуры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</w:p>
        </w:tc>
      </w:tr>
      <w:tr w:rsidR="00723F65" w:rsidTr="00723F65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величины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</w:p>
        </w:tc>
      </w:tr>
      <w:tr w:rsidR="00723F65" w:rsidTr="00723F65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/>
        </w:tc>
      </w:tr>
      <w:tr w:rsidR="00723F65" w:rsidTr="00723F65">
        <w:trPr>
          <w:trHeight w:val="144"/>
        </w:trPr>
        <w:tc>
          <w:tcPr>
            <w:tcW w:w="0" w:type="auto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Математическая информация</w:t>
            </w:r>
          </w:p>
        </w:tc>
      </w:tr>
      <w:tr w:rsidR="00723F65" w:rsidTr="00723F65">
        <w:trPr>
          <w:trHeight w:val="144"/>
        </w:trPr>
        <w:tc>
          <w:tcPr>
            <w:tcW w:w="5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Математическая информация</w:t>
            </w:r>
          </w:p>
        </w:tc>
        <w:tc>
          <w:tcPr>
            <w:tcW w:w="1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</w:p>
        </w:tc>
      </w:tr>
      <w:tr w:rsidR="00723F65" w:rsidTr="00723F65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/>
        </w:tc>
      </w:tr>
      <w:tr w:rsidR="00723F65" w:rsidTr="00723F65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</w:p>
        </w:tc>
      </w:tr>
      <w:tr w:rsidR="00723F65" w:rsidTr="00723F65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Pr="00723F65" w:rsidRDefault="00723F65">
            <w:pPr>
              <w:spacing w:after="0"/>
              <w:ind w:left="135"/>
              <w:rPr>
                <w:lang w:val="ru-RU"/>
              </w:rPr>
            </w:pPr>
            <w:r w:rsidRPr="00723F65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(контрольные и проверочные работы)</w:t>
            </w:r>
          </w:p>
        </w:tc>
        <w:tc>
          <w:tcPr>
            <w:tcW w:w="15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 w:rsidRPr="00723F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>
            <w:pPr>
              <w:spacing w:after="0"/>
              <w:ind w:left="135"/>
            </w:pPr>
          </w:p>
        </w:tc>
      </w:tr>
      <w:tr w:rsidR="00723F65" w:rsidTr="00723F65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Pr="00723F65" w:rsidRDefault="00723F65">
            <w:pPr>
              <w:spacing w:after="0"/>
              <w:ind w:left="135"/>
              <w:rPr>
                <w:lang w:val="ru-RU"/>
              </w:rPr>
            </w:pPr>
            <w:r w:rsidRPr="00723F6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 w:rsidRPr="00723F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723F65" w:rsidRDefault="0072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723F65" w:rsidRDefault="00723F65"/>
        </w:tc>
      </w:tr>
    </w:tbl>
    <w:p w:rsidR="00723F65" w:rsidRDefault="00723F65" w:rsidP="00723F65">
      <w:pPr>
        <w:spacing w:after="0"/>
        <w:sectPr w:rsidR="00723F6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7F60" w:rsidRDefault="00E97F60" w:rsidP="00E97F6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1"/>
        <w:gridCol w:w="4262"/>
        <w:gridCol w:w="1062"/>
        <w:gridCol w:w="1841"/>
        <w:gridCol w:w="1910"/>
        <w:gridCol w:w="1347"/>
        <w:gridCol w:w="2677"/>
      </w:tblGrid>
      <w:tr w:rsidR="00E97F60" w:rsidTr="00BB4B26">
        <w:trPr>
          <w:trHeight w:val="144"/>
          <w:tblCellSpacing w:w="20" w:type="nil"/>
        </w:trPr>
        <w:tc>
          <w:tcPr>
            <w:tcW w:w="9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7F60" w:rsidRDefault="00E97F60" w:rsidP="00BB4B26">
            <w:pPr>
              <w:spacing w:after="0"/>
              <w:ind w:left="135"/>
            </w:pPr>
          </w:p>
        </w:tc>
        <w:tc>
          <w:tcPr>
            <w:tcW w:w="42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97F60" w:rsidRDefault="00E97F60" w:rsidP="00BB4B2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97F60" w:rsidRDefault="00E97F60" w:rsidP="00BB4B26">
            <w:pPr>
              <w:spacing w:after="0"/>
              <w:ind w:left="135"/>
            </w:pPr>
          </w:p>
        </w:tc>
        <w:tc>
          <w:tcPr>
            <w:tcW w:w="26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97F60" w:rsidRDefault="00E97F60" w:rsidP="00BB4B26">
            <w:pPr>
              <w:spacing w:after="0"/>
              <w:ind w:left="135"/>
            </w:pPr>
          </w:p>
        </w:tc>
      </w:tr>
      <w:tr w:rsidR="00E97F60" w:rsidTr="00BB4B2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F60" w:rsidRDefault="00E97F60" w:rsidP="00BB4B2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F60" w:rsidRDefault="00E97F60" w:rsidP="00BB4B26"/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7F60" w:rsidRDefault="00E97F60" w:rsidP="00BB4B26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97F60" w:rsidRDefault="00E97F60" w:rsidP="00BB4B26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97F60" w:rsidRDefault="00E97F60" w:rsidP="00BB4B2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F60" w:rsidRDefault="00E97F60" w:rsidP="00BB4B2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F60" w:rsidRDefault="00E97F60" w:rsidP="00BB4B26"/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100: действия с числами до 20.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03.09.2024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Устное сложение и вычитание в пределах 20.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04.09.2024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в пределах 100: чтение, запись. Десятичный принцип записи чисел. Поместное значение цифр в записи числа. </w:t>
            </w:r>
            <w:r>
              <w:rPr>
                <w:rFonts w:ascii="Times New Roman" w:hAnsi="Times New Roman"/>
                <w:color w:val="000000"/>
                <w:sz w:val="24"/>
              </w:rPr>
              <w:t>Десяток. Счёт десятками до 100. Числа от 11 до 100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05.09.2024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100: десятичный состав. Представление числа в виде суммы разрядных слагаемых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06.09.2024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100: упорядочение. Установление закономерности в записи последовательности из чисел, её продолжение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10.09.2024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Входная контрольная работа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11.09.2024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чисел: однозначные и двузначные числа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12.09.2024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величинами: измерение длины (единица длины — миллиметр)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13.09.2024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величин. Решение практических задач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17.09.2024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чисел в пределах 100. Неравенство, запись неравенства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18.09.2024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</w:rPr>
              <w:t>Сложение и вычитание вида 30 + 5, 35 – 30, 35 – 5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19.09.2024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8706F4" w:rsidRDefault="00E97F60" w:rsidP="00BB4B26">
            <w:pPr>
              <w:spacing w:after="0"/>
              <w:ind w:left="135"/>
              <w:rPr>
                <w:lang w:val="ru-RU"/>
              </w:rPr>
            </w:pPr>
            <w:r w:rsidRPr="008706F4"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>Замена двузначного числа суммой разрядных слагаемых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20.09.2024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proofErr w:type="gramStart"/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величинами: измерение длины (единицы длины — метр, дециметр, сантиметр, миллиметр)</w:t>
            </w:r>
            <w:proofErr w:type="gramEnd"/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24.09.2024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величинами. Единицы стоимости: рубль, копейка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25.09.2024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Соотношения между единицами величины (в пределах 100). Соотношения между единицами: рубль, копейка; метр, сантиметр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26.09.2024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применение смысла арифметического действия (сложение, вычитание)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27.09.2024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Чтение, представление текста задачи в виде рисунка, схемы или другой модели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01.10.2024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723F65" w:rsidRDefault="00E97F60" w:rsidP="00BB4B2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23F6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Сумма и разность отрезков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02.10.2024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</w:tcPr>
          <w:p w:rsidR="00E97F60" w:rsidRPr="00723F65" w:rsidRDefault="00E97F60" w:rsidP="00BB4B2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23F6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Задачи на нахождение неизвестного уменьшаемого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03.10.2024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</w:tcPr>
          <w:p w:rsidR="00E97F60" w:rsidRPr="00723F65" w:rsidRDefault="00E97F60" w:rsidP="00BB4B2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23F6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Задачи на нахождение неизвестного уменьшаемого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04.10.2024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Фиксация ответа к задаче и его проверка (формулирование, проверка на достоверность, следование плану, соответствие поставленному вопросу)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08.10.2024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измерение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Единица времени: час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09.10.2024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и изображение геометрических фигур: </w:t>
            </w:r>
            <w:proofErr w:type="gramStart"/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ломаная</w:t>
            </w:r>
            <w:proofErr w:type="gramEnd"/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Длина ломаной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10.10.2024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ломаной, нахождение длины ломаной с помощью вычислений.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длины ломаной с длиной отрезка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11.10.2024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измерение времени (единицы времени — час, минута). </w:t>
            </w:r>
            <w:r>
              <w:rPr>
                <w:rFonts w:ascii="Times New Roman" w:hAnsi="Times New Roman"/>
                <w:color w:val="000000"/>
                <w:sz w:val="24"/>
              </w:rPr>
              <w:t>Определение времени по часам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15.10.2024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Разностное сравнение чисел, величин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16.10.2024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величинами: измерение времени (единицы времени – час, минута). </w:t>
            </w:r>
            <w:r>
              <w:rPr>
                <w:rFonts w:ascii="Times New Roman" w:hAnsi="Times New Roman"/>
                <w:color w:val="000000"/>
                <w:sz w:val="24"/>
              </w:rPr>
              <w:t>Единицы времени – час, минута, секунда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17.10.2024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Составление, чтение числового выражения со скобками, без скобок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18.10.2024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8706F4" w:rsidRDefault="00E97F60" w:rsidP="00BB4B2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6F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Применение переместительного и сочетательного свой</w:t>
            </w:r>
            <w:proofErr w:type="gramStart"/>
            <w:r w:rsidRPr="008706F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ств сл</w:t>
            </w:r>
            <w:proofErr w:type="gramEnd"/>
            <w:r w:rsidRPr="008706F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ожения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22.10.2024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Сочетательное свойство сложения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23.10.2024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Переместительное, сочетательное свойства сложения, их применение для вычислений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24.10.2024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числа, группы чисел. Группировка чисел по выбранному свойству. </w:t>
            </w:r>
            <w:r>
              <w:rPr>
                <w:rFonts w:ascii="Times New Roman" w:hAnsi="Times New Roman"/>
                <w:color w:val="000000"/>
                <w:sz w:val="24"/>
              </w:rPr>
              <w:t>Группировка числовых выражений по выбранному свойству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25.10.2024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№1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29.10.2024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предложений с использованием математической терминологии; проверка истинности утверждений.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верных равенств и неравенств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30.10.2024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моделей (схем, изображений) готовыми числовыми </w:t>
            </w: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данными. Столбчатая диаграмма; использование данных диаграммы для решения учебных и практических задач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31.10.2024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Нахождение, формулирование одного-двух общих признаков набора математических объектов: чисел, величин, геометрических фигур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01.11.2024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Сложение и вычитание с круглым числом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05.11.2024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Устное сложение и вычитание чисел в пределах 100. Прибавление и вычитание однозначного числа без перехода через разряд.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36 + 2, 36 + 20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06.11.2024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Проверка результата вычисления (реальность ответа, обратное действие).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Проверка сложения и вычитания. Вычисление вида 36 - 2, 36 - 20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07.11.2024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Дополнение до круглого числа. Вычисления вида 26 + 4, 95 + 5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08.11.2024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Сложение без перехода через разряд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12.11.2024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Вычитание без перехода через разряд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13.11.2024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Вычитание двузначного числа из круглого числа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14.11.2024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723F65" w:rsidRDefault="00E97F60" w:rsidP="00BB4B2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23F6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Решение задач. Запись решения задачи в виде выражения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8706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15.11.2024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Числовое выражение без скобок: составление, чтение, устное нахождение значения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19.11.2024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Устное сложение и вычитание чисел в пределах 100. Числовое выражение со скобками: составление, чтение, устное нахождение значения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20.11.2024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Устное сложение и вычитание чисел в пределах 100. Приемы прибавления однозначного числа с переходом через разряд.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26 + 7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21.11.2024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Устное сложение и вычитание чисел в пределах 100. Приемы вычитания однозначного числа с переходом через разряд.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35 - 7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22.11.2024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Верные (истинные) и неверные (ложные) утверждения, содержащие количественные, пространственные отношения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26.11.2024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суммы, разности удобным способом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27.11.2024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решения задачи (по вопросам, по действиям с пояснением)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28.11.2024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утверждений с использованием слов «каждый», «все»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29.11.2024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Расчётные задачи на увеличение/уменьшение величины на несколько единиц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03.12.2024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723F65" w:rsidRDefault="00E97F60" w:rsidP="00BB4B2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23F6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Итоговая контрольная работа за полугодие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8706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04.12.2024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отрезка заданной длины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05.12.2024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Неизвестный компонент действия сложения, его нахождение.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Проверка сложения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06.12.2024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Взаимосвязь компонентов и результата действия вычитания.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Проверка вычитания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10.12.2024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компонент действия вычитания, его нахождение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11.12.2024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План решения задачи в два действия, выбор соответствующих плану арифметических действий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12.12.2024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Запись решения задачи в два действия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13.12.2024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таблицами: извлечение и использование для ответа на вопрос информации, представленной в таблице (таблицы сложения, умножения), внесение данных в таблицу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17.12.2024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таблицами: извлечение и использование для ответа на вопрос информации, представленной в таблице (таблицы сложения, умножения; график дежурств, наблюдения в природе и пр.), внесение данных в таблицу.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Проверка сложения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18.12.2024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объектов по заданному и самостоятельно установленному основанию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19.12.2024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геометрических фигур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20.12.2024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8706F4" w:rsidRDefault="00E97F60" w:rsidP="00BB4B2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706F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Вычитание вида 57 – 26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D67792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792">
              <w:rPr>
                <w:rFonts w:ascii="Times New Roman" w:hAnsi="Times New Roman" w:cs="Times New Roman"/>
                <w:sz w:val="24"/>
                <w:szCs w:val="24"/>
              </w:rPr>
              <w:t>24.12.2024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и изображение геометрических фигур: многоугольник, </w:t>
            </w:r>
            <w:proofErr w:type="gramStart"/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ломаная</w:t>
            </w:r>
            <w:proofErr w:type="gramEnd"/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25.12.2024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 (треугольника, четырехугольника)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26.12.2024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письменного сложения чисел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27.12.2024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8706F4" w:rsidRDefault="00E97F60" w:rsidP="00BB4B26">
            <w:pPr>
              <w:spacing w:after="0"/>
              <w:ind w:left="135"/>
              <w:rPr>
                <w:lang w:val="ru-RU"/>
              </w:rPr>
            </w:pPr>
            <w:r w:rsidRPr="00723F65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Виды углов. Практическая работа «Построение прямого угла</w:t>
            </w:r>
            <w:r w:rsidRPr="008706F4"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>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8706F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Pr="008706F4" w:rsidRDefault="00E97F60" w:rsidP="00BB4B2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09.01.2025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и изображение геометрических фигур: точка, прямая, отрезок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10.01.2025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и изображение геометрических фигур: прямой угол. </w:t>
            </w:r>
            <w:r>
              <w:rPr>
                <w:rFonts w:ascii="Times New Roman" w:hAnsi="Times New Roman"/>
                <w:color w:val="000000"/>
                <w:sz w:val="24"/>
              </w:rPr>
              <w:t>Виды углов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14.01.2025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Правило составления ряда чисел, величин, геометрических фигур (формулирование правила, проверка правила, дополнение ряда)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15.01.2025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сложение и вычитание чисел в пределах 100. Прибавление и вычитание однозначного числа с переходом через разряд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16.01.2025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Письменное сложение и вычитание чисел в пределах 100.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52 - 24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17.01.2025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Письменное сложение и вычитание чисел в пределах 100. </w:t>
            </w:r>
            <w:r>
              <w:rPr>
                <w:rFonts w:ascii="Times New Roman" w:hAnsi="Times New Roman"/>
                <w:color w:val="000000"/>
                <w:sz w:val="24"/>
              </w:rPr>
              <w:t>Прикидка результата, его проверка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21.01.2025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геометрических фигур (треугольника, четырехугольника, многоугольника)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22.01.2025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геометрических фигур: прямоугольник, квадрат. </w:t>
            </w:r>
            <w:r>
              <w:rPr>
                <w:rFonts w:ascii="Times New Roman" w:hAnsi="Times New Roman"/>
                <w:color w:val="000000"/>
                <w:sz w:val="24"/>
              </w:rPr>
              <w:t>Протиположные стороны прямоугольника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23.01.2025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Увеличение, уменьшение длины отрезка на заданную величину. Запись действия (в </w:t>
            </w:r>
            <w:proofErr w:type="gramStart"/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см</w:t>
            </w:r>
            <w:proofErr w:type="gramEnd"/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мм, в мм)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24.01.2025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(приёмы, правила) устных и письменных вычислений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28.01.2025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0636C0" w:rsidRDefault="00E97F60" w:rsidP="00BB4B2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636C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Контрольная работа по теме «Письменные приёмы сложения и вычитания двузначных чисел с переходом через десяток»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Pr="000636C0" w:rsidRDefault="00E97F60" w:rsidP="00BB4B2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29.01.2025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0636C0" w:rsidRDefault="00E97F60" w:rsidP="00BB4B2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636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Устное сложение равных чисел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30.01.2025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0636C0" w:rsidRDefault="00E97F60" w:rsidP="00BB4B2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636C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Обобщение по теме «Письменные приёмы сложения и вычитания двузначных чисел»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0636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Pr="000636C0" w:rsidRDefault="00E97F60" w:rsidP="00BB4B2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31.01.2025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решения задачи с помощью числового выражения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04.02.2025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фигуры: разбиение прямоугольника на квадраты, составление прямоугольника из квадратов.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прямоугольника из геометрических фигур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05.02.2025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на листе в клетку квадрата с заданной длиной стороны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06.02.2025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на листе в клетку прямоугольника с заданными длинами сторон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07.02.2025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чисел. Компоненты действия, запись равенства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11.02.2025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сложения и умножения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12.02.2025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умножения в практических ситуациях.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модели действия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13.02.2025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периметра прямоугольника, запись результата измерения в сантиметрах.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Свойство противоположных сторон прямоугольника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14.02.2025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нахождение периметра прямоугольника, квадрата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18.02.2025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умножения для решения практических задач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19.02.2025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произведения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20.02.2025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применение смысла арифметического действия (умножение, деление)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Переместительное свойство умножения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25.02.2025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№5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26.02.2025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чисел. Компоненты действия, запись равенства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27.02.2025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деления в практических ситуациях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28.02.2025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слагаемого (вычисления в пределах 100)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04.03.2025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уменьшаемого (вычисления в пределах 100)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05.03.2025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вычитаемого (вычисления в пределах 100)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06.03.2025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Закономерность в ряду объектов повседневной жизни: её объяснение с использованием математической терминологии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07.03.2025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Вычитание суммы из числа, числа из суммы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11.03.2025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 на конкретный смысл арифметических действий.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12.03.2025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2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13.03.2025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proofErr w:type="gramStart"/>
            <w:r w:rsidRPr="000636C0"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  <w:lang w:val="ru-RU"/>
              </w:rPr>
              <w:t>Итоговая контрольная работа за год</w:t>
            </w: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  <w:proofErr w:type="gramEnd"/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Pr="000636C0" w:rsidRDefault="00E97F60" w:rsidP="00BB4B2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14.03.2025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2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18.03.2025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3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19.03.2025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3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20.03.2025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4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21.03.2025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4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01.04.2025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5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02.04.2025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E97F60" w:rsidRDefault="00E97F60" w:rsidP="00BB4B2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7F6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Обобщение по теме «Умножение и деление»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0636C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Pr="000636C0" w:rsidRDefault="00E97F60" w:rsidP="00BB4B2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03.04.2025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5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04.04.2025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Расчётные задачи на увеличение/уменьшение величины в несколько раз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08.04.2025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выполнения действий в числовом выражении, содержащем действия сложения и вычитания (без скобок) в пределах 100 (2-3 действия); нахождение его значения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09.04.2025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выполнения действий в числовом выражении, содержащем действия сложения и вычитания (со скобками) в пределах 100 (2-3 действия); нахождение его значения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10.04.2025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6 и на 6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11.04.2025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6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15.04.2025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7 и на 7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16.04.2025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7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17.04.2025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8 и на 8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18.04.2025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Деление на 8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22.04.2025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Табличное умножение в пределах 50. Умножение числа 9 и на 9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23.04.2025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Табличное умножение в пределах 50. Деление на 9. </w:t>
            </w:r>
            <w:r>
              <w:rPr>
                <w:rFonts w:ascii="Times New Roman" w:hAnsi="Times New Roman"/>
                <w:color w:val="000000"/>
                <w:sz w:val="24"/>
              </w:rPr>
              <w:t>Таблица умножения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24.04.2025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на 1, на 0. Деление числа 0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25.04.2025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величинами: сравнение по массе (единица массы — килограмм)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29.04.2025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E97F60" w:rsidRDefault="00E97F60" w:rsidP="00BB4B2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E97F6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Нумерация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Pr="000636C0" w:rsidRDefault="00E97F60" w:rsidP="00BB4B2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82694C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94C">
              <w:rPr>
                <w:rFonts w:ascii="Times New Roman" w:hAnsi="Times New Roman" w:cs="Times New Roman"/>
                <w:sz w:val="24"/>
                <w:szCs w:val="24"/>
              </w:rPr>
              <w:t>30.04.2025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утверждений относительно заданного набора геометрических фигур. </w:t>
            </w:r>
            <w:r>
              <w:rPr>
                <w:rFonts w:ascii="Times New Roman" w:hAnsi="Times New Roman"/>
                <w:color w:val="000000"/>
                <w:sz w:val="24"/>
              </w:rPr>
              <w:t>Распределение геометрических фигур на группы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4FD">
              <w:rPr>
                <w:rFonts w:ascii="Times New Roman" w:hAnsi="Times New Roman" w:cs="Times New Roman"/>
                <w:sz w:val="24"/>
                <w:szCs w:val="24"/>
              </w:rPr>
              <w:t>06.05.2025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(приёмы, правила) построения геометрических фигур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4FD">
              <w:rPr>
                <w:rFonts w:ascii="Times New Roman" w:hAnsi="Times New Roman" w:cs="Times New Roman"/>
                <w:sz w:val="24"/>
                <w:szCs w:val="24"/>
              </w:rPr>
              <w:t>07.05.2025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электронными средствами обучения: правила работы, выполнение заданий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4FD">
              <w:rPr>
                <w:rFonts w:ascii="Times New Roman" w:hAnsi="Times New Roman" w:cs="Times New Roman"/>
                <w:sz w:val="24"/>
                <w:szCs w:val="24"/>
              </w:rPr>
              <w:t>08.05.2025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изученного за курс 2 класса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4FD">
              <w:rPr>
                <w:rFonts w:ascii="Times New Roman" w:hAnsi="Times New Roman" w:cs="Times New Roman"/>
                <w:sz w:val="24"/>
                <w:szCs w:val="24"/>
              </w:rPr>
              <w:t>13.05.2025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Единица длины, массы, времени. Повторение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4FD">
              <w:rPr>
                <w:rFonts w:ascii="Times New Roman" w:hAnsi="Times New Roman" w:cs="Times New Roman"/>
                <w:sz w:val="24"/>
                <w:szCs w:val="24"/>
              </w:rPr>
              <w:t>14.05.2025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Задачи в два действия. Повторение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4FD">
              <w:rPr>
                <w:rFonts w:ascii="Times New Roman" w:hAnsi="Times New Roman" w:cs="Times New Roman"/>
                <w:sz w:val="24"/>
                <w:szCs w:val="24"/>
              </w:rPr>
              <w:t>15.05.2025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фигуры. Периметр. Математическая информация.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с информацией. Повторение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4FD">
              <w:rPr>
                <w:rFonts w:ascii="Times New Roman" w:hAnsi="Times New Roman" w:cs="Times New Roman"/>
                <w:sz w:val="24"/>
                <w:szCs w:val="24"/>
              </w:rPr>
              <w:t>16.05.2025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RPr="00723F65" w:rsidTr="00BB4B26">
        <w:trPr>
          <w:trHeight w:val="144"/>
          <w:tblCellSpacing w:w="20" w:type="nil"/>
        </w:trPr>
        <w:tc>
          <w:tcPr>
            <w:tcW w:w="923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245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100. Умножение. Деление.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4FD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  <w:p w:rsidR="00E97F60" w:rsidRPr="00F554FD" w:rsidRDefault="00E97F60" w:rsidP="00BB4B2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4F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23.05.2025</w:t>
            </w:r>
          </w:p>
        </w:tc>
        <w:tc>
          <w:tcPr>
            <w:tcW w:w="2677" w:type="dxa"/>
            <w:tcMar>
              <w:top w:w="50" w:type="dxa"/>
              <w:left w:w="100" w:type="dxa"/>
            </w:tcMar>
          </w:tcPr>
          <w:p w:rsidR="00E97F60" w:rsidRPr="00F554FD" w:rsidRDefault="00E97F60" w:rsidP="00BB4B26">
            <w:pPr>
              <w:rPr>
                <w:lang w:val="ru-RU"/>
              </w:rPr>
            </w:pPr>
            <w:r w:rsidRPr="00DE65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 w:history="1">
              <w:r w:rsidRPr="00DE65DE">
                <w:rPr>
                  <w:rStyle w:val="ab"/>
                  <w:rFonts w:ascii="Times New Roman" w:hAnsi="Times New Roman"/>
                </w:rPr>
                <w:t>https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DE65DE">
                <w:rPr>
                  <w:rStyle w:val="ab"/>
                  <w:rFonts w:ascii="Times New Roman" w:hAnsi="Times New Roman"/>
                </w:rPr>
                <w:t>m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edsoo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Pr="00DE65DE">
                <w:rPr>
                  <w:rStyle w:val="ab"/>
                  <w:rFonts w:ascii="Times New Roman" w:hAnsi="Times New Roman"/>
                </w:rPr>
                <w:t>ru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Pr="00DE65DE">
                <w:rPr>
                  <w:rStyle w:val="ab"/>
                  <w:rFonts w:ascii="Times New Roman" w:hAnsi="Times New Roman"/>
                </w:rPr>
                <w:t>c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4</w:t>
              </w:r>
              <w:r w:rsidRPr="00DE65DE">
                <w:rPr>
                  <w:rStyle w:val="ab"/>
                  <w:rFonts w:ascii="Times New Roman" w:hAnsi="Times New Roman"/>
                </w:rPr>
                <w:t>e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0</w:t>
              </w:r>
              <w:r w:rsidRPr="00DE65DE">
                <w:rPr>
                  <w:rStyle w:val="ab"/>
                  <w:rFonts w:ascii="Times New Roman" w:hAnsi="Times New Roman"/>
                </w:rPr>
                <w:t>f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3</w:t>
              </w:r>
              <w:r w:rsidRPr="00DE65DE">
                <w:rPr>
                  <w:rStyle w:val="ab"/>
                  <w:rFonts w:ascii="Times New Roman" w:hAnsi="Times New Roman"/>
                </w:rPr>
                <w:t>d</w:t>
              </w:r>
              <w:r w:rsidRPr="00DE65DE">
                <w:rPr>
                  <w:rStyle w:val="ab"/>
                  <w:rFonts w:ascii="Times New Roman" w:hAnsi="Times New Roman"/>
                  <w:lang w:val="ru-RU"/>
                </w:rPr>
                <w:t>6</w:t>
              </w:r>
            </w:hyperlink>
          </w:p>
        </w:tc>
      </w:tr>
      <w:tr w:rsidR="00E97F60" w:rsidTr="00BB4B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F60" w:rsidRPr="00375253" w:rsidRDefault="00E97F60" w:rsidP="00BB4B26">
            <w:pPr>
              <w:spacing w:after="0"/>
              <w:ind w:left="135"/>
              <w:rPr>
                <w:lang w:val="ru-RU"/>
              </w:rPr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 w:rsidRPr="003752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97F60" w:rsidRDefault="00E97F60" w:rsidP="00BB4B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F60" w:rsidRDefault="00E97F60" w:rsidP="00BB4B26"/>
        </w:tc>
      </w:tr>
    </w:tbl>
    <w:p w:rsidR="00E97F60" w:rsidRDefault="00E97F60" w:rsidP="00E97F60">
      <w:pPr>
        <w:sectPr w:rsidR="00E97F6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23F65" w:rsidRDefault="00723F65" w:rsidP="00723F65">
      <w:pPr>
        <w:pStyle w:val="c7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rFonts w:eastAsiaTheme="majorEastAsia"/>
          <w:b/>
          <w:bCs/>
          <w:color w:val="000000"/>
        </w:rPr>
        <w:lastRenderedPageBreak/>
        <w:t>УЧЕБНО-МЕТОДИЧЕСКОЕ ОБЕСПЕЧЕНИЕ ОБРАЗОВАТЕЛЬНОГО ПРОЦЕССА</w:t>
      </w:r>
    </w:p>
    <w:p w:rsidR="00723F65" w:rsidRDefault="00723F65" w:rsidP="00723F65">
      <w:pPr>
        <w:pStyle w:val="c7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rFonts w:eastAsiaTheme="majorEastAsia"/>
          <w:b/>
          <w:bCs/>
          <w:color w:val="000000"/>
        </w:rPr>
        <w:t>ОБЯЗАТЕЛЬНЫЕ УЧЕБНЫЕ МАТЕРИАЛЫ ДЛЯ УЧЕНИКА</w:t>
      </w:r>
    </w:p>
    <w:p w:rsidR="00723F65" w:rsidRDefault="00723F65" w:rsidP="00723F65">
      <w:pPr>
        <w:pStyle w:val="c7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rFonts w:eastAsiaTheme="majorEastAsia"/>
          <w:color w:val="000000"/>
        </w:rPr>
        <w:t>​‌• Математика (в 2 частях), 2 класс/ Моро М.И., Бантова М.А., Бельтюкова Г.В. и другие, Акционерное общество «Издательство «Просвещение»‌​</w:t>
      </w:r>
    </w:p>
    <w:p w:rsidR="00723F65" w:rsidRDefault="00723F65" w:rsidP="00723F65">
      <w:pPr>
        <w:pStyle w:val="c7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rFonts w:eastAsiaTheme="majorEastAsia"/>
          <w:color w:val="000000"/>
        </w:rPr>
        <w:t>​‌‌</w:t>
      </w:r>
    </w:p>
    <w:p w:rsidR="00723F65" w:rsidRDefault="00723F65" w:rsidP="00723F65">
      <w:pPr>
        <w:pStyle w:val="c7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rFonts w:eastAsiaTheme="majorEastAsia"/>
          <w:b/>
          <w:bCs/>
          <w:color w:val="000000"/>
        </w:rPr>
        <w:t>МЕТОДИЧЕСКИЕ МАТЕРИАЛЫ ДЛЯ УЧИТЕЛЯ</w:t>
      </w:r>
    </w:p>
    <w:p w:rsidR="00723F65" w:rsidRDefault="00723F65" w:rsidP="00723F65">
      <w:pPr>
        <w:pStyle w:val="c7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rFonts w:eastAsiaTheme="majorEastAsia"/>
          <w:color w:val="000000"/>
        </w:rPr>
        <w:t>​‌Федеральная рабочая программа начального общего образования. Математика (для 1-4 классов образовательных организаций) ФГБНУ Институт стратегии развития образования. М.-2023г.</w:t>
      </w:r>
      <w:r>
        <w:rPr>
          <w:color w:val="000000"/>
        </w:rPr>
        <w:br/>
      </w:r>
      <w:r>
        <w:rPr>
          <w:rStyle w:val="c3"/>
          <w:rFonts w:eastAsiaTheme="majorEastAsia"/>
          <w:color w:val="000000"/>
        </w:rPr>
        <w:t> Волкова С. И., Степанова С. В., Бантова М. А. и др. Математика. Методические рекомендации. 2 класс. Акционерное общество «Издательство «Просвещение»;‌​</w:t>
      </w:r>
    </w:p>
    <w:p w:rsidR="00723F65" w:rsidRDefault="00723F65" w:rsidP="00723F65">
      <w:pPr>
        <w:pStyle w:val="c7"/>
        <w:shd w:val="clear" w:color="auto" w:fill="FFFFFF"/>
        <w:spacing w:before="0" w:beforeAutospacing="0" w:after="0" w:afterAutospacing="0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rFonts w:eastAsiaTheme="majorEastAsia"/>
          <w:b/>
          <w:bCs/>
          <w:color w:val="000000"/>
        </w:rPr>
        <w:t>ЦИФРОВЫЕ ОБРАЗОВАТЕЛЬНЫЕ РЕСУРСЫ И РЕСУРСЫ СЕТИ ИНТЕРНЕТ</w:t>
      </w:r>
    </w:p>
    <w:p w:rsidR="00723F65" w:rsidRDefault="00723F65" w:rsidP="00723F65">
      <w:pPr>
        <w:pStyle w:val="c2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rFonts w:eastAsiaTheme="majorEastAsia"/>
          <w:color w:val="000000"/>
        </w:rPr>
        <w:t>​</w:t>
      </w:r>
      <w:r>
        <w:rPr>
          <w:rStyle w:val="c24"/>
          <w:rFonts w:eastAsiaTheme="majorEastAsia"/>
          <w:color w:val="333333"/>
        </w:rPr>
        <w:t>​‌ </w:t>
      </w:r>
      <w:r>
        <w:rPr>
          <w:rStyle w:val="c3"/>
          <w:rFonts w:eastAsiaTheme="majorEastAsia"/>
          <w:color w:val="000000"/>
        </w:rPr>
        <w:t>https://resh.edu.ru/</w:t>
      </w:r>
      <w:r>
        <w:rPr>
          <w:color w:val="000000"/>
        </w:rPr>
        <w:br/>
      </w:r>
      <w:r>
        <w:rPr>
          <w:rStyle w:val="c3"/>
          <w:rFonts w:eastAsiaTheme="majorEastAsia"/>
          <w:color w:val="000000"/>
        </w:rPr>
        <w:t> https://uchi.ru/</w:t>
      </w:r>
      <w:r>
        <w:rPr>
          <w:color w:val="000000"/>
        </w:rPr>
        <w:br/>
      </w:r>
      <w:r>
        <w:rPr>
          <w:rStyle w:val="c3"/>
          <w:rFonts w:eastAsiaTheme="majorEastAsia"/>
          <w:color w:val="000000"/>
        </w:rPr>
        <w:t> https://edsoo.ru/</w:t>
      </w:r>
      <w:r>
        <w:rPr>
          <w:color w:val="000000"/>
        </w:rPr>
        <w:br/>
      </w:r>
      <w:r>
        <w:rPr>
          <w:rStyle w:val="c3"/>
          <w:rFonts w:eastAsiaTheme="majorEastAsia"/>
          <w:color w:val="000000"/>
        </w:rPr>
        <w:t> http://school-collection.edu.ru/</w:t>
      </w:r>
      <w:r>
        <w:rPr>
          <w:color w:val="000000"/>
        </w:rPr>
        <w:br/>
      </w:r>
      <w:r>
        <w:rPr>
          <w:rStyle w:val="c3"/>
          <w:rFonts w:eastAsiaTheme="majorEastAsia"/>
          <w:color w:val="000000"/>
        </w:rPr>
        <w:t> http://nachalka.info</w:t>
      </w:r>
      <w:r>
        <w:rPr>
          <w:color w:val="000000"/>
        </w:rPr>
        <w:br/>
      </w:r>
      <w:r>
        <w:rPr>
          <w:rStyle w:val="c3"/>
          <w:rFonts w:eastAsiaTheme="majorEastAsia"/>
          <w:color w:val="000000"/>
        </w:rPr>
        <w:t> http://www.uchportal.ru</w:t>
      </w:r>
      <w:r>
        <w:rPr>
          <w:color w:val="000000"/>
        </w:rPr>
        <w:br/>
      </w:r>
      <w:r>
        <w:rPr>
          <w:rStyle w:val="c3"/>
          <w:rFonts w:eastAsiaTheme="majorEastAsia"/>
          <w:color w:val="000000"/>
        </w:rPr>
        <w:t> http://pedsovet.su</w:t>
      </w:r>
      <w:r>
        <w:rPr>
          <w:color w:val="000000"/>
        </w:rPr>
        <w:br/>
      </w:r>
      <w:r>
        <w:rPr>
          <w:rStyle w:val="c3"/>
          <w:rFonts w:eastAsiaTheme="majorEastAsia"/>
          <w:color w:val="000000"/>
        </w:rPr>
        <w:t> https://www.yaklas</w:t>
      </w:r>
    </w:p>
    <w:p w:rsidR="00E97F60" w:rsidRPr="00723F65" w:rsidRDefault="00E97F60" w:rsidP="00E97F60">
      <w:pPr>
        <w:jc w:val="center"/>
        <w:rPr>
          <w:sz w:val="24"/>
          <w:szCs w:val="24"/>
          <w:lang w:val="ru-RU"/>
        </w:rPr>
      </w:pPr>
    </w:p>
    <w:sectPr w:rsidR="00E97F60" w:rsidRPr="00723F65" w:rsidSect="00666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22D55"/>
    <w:multiLevelType w:val="multilevel"/>
    <w:tmpl w:val="87BCCCA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D41F91"/>
    <w:multiLevelType w:val="multilevel"/>
    <w:tmpl w:val="467EA79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E97F60"/>
    <w:rsid w:val="00002A81"/>
    <w:rsid w:val="00057D21"/>
    <w:rsid w:val="0026703B"/>
    <w:rsid w:val="005F5E71"/>
    <w:rsid w:val="00615A93"/>
    <w:rsid w:val="00666D41"/>
    <w:rsid w:val="00723F65"/>
    <w:rsid w:val="00BB4B26"/>
    <w:rsid w:val="00C26A77"/>
    <w:rsid w:val="00DA5253"/>
    <w:rsid w:val="00E97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F60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E97F6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97F6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97F6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E97F6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7F6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E97F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E97F60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E97F60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E97F60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97F60"/>
    <w:rPr>
      <w:lang w:val="en-US"/>
    </w:rPr>
  </w:style>
  <w:style w:type="paragraph" w:styleId="a5">
    <w:name w:val="Normal Indent"/>
    <w:basedOn w:val="a"/>
    <w:uiPriority w:val="99"/>
    <w:unhideWhenUsed/>
    <w:rsid w:val="00E97F60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E97F60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97F6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E97F6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E97F6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E97F60"/>
    <w:rPr>
      <w:i/>
      <w:iCs/>
    </w:rPr>
  </w:style>
  <w:style w:type="character" w:styleId="ab">
    <w:name w:val="Hyperlink"/>
    <w:basedOn w:val="a0"/>
    <w:uiPriority w:val="99"/>
    <w:unhideWhenUsed/>
    <w:rsid w:val="00E97F6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E97F6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E97F6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A5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A5253"/>
    <w:rPr>
      <w:rFonts w:ascii="Tahoma" w:hAnsi="Tahoma" w:cs="Tahoma"/>
      <w:sz w:val="16"/>
      <w:szCs w:val="16"/>
      <w:lang w:val="en-US"/>
    </w:rPr>
  </w:style>
  <w:style w:type="paragraph" w:customStyle="1" w:styleId="c7">
    <w:name w:val="c7"/>
    <w:basedOn w:val="a"/>
    <w:rsid w:val="00723F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8">
    <w:name w:val="c8"/>
    <w:basedOn w:val="a0"/>
    <w:rsid w:val="00723F65"/>
  </w:style>
  <w:style w:type="character" w:customStyle="1" w:styleId="c3">
    <w:name w:val="c3"/>
    <w:basedOn w:val="a0"/>
    <w:rsid w:val="00723F65"/>
  </w:style>
  <w:style w:type="character" w:customStyle="1" w:styleId="c24">
    <w:name w:val="c24"/>
    <w:basedOn w:val="a0"/>
    <w:rsid w:val="00723F65"/>
  </w:style>
  <w:style w:type="paragraph" w:customStyle="1" w:styleId="c22">
    <w:name w:val="c22"/>
    <w:basedOn w:val="a"/>
    <w:rsid w:val="00723F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17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3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c4e0f3d6" TargetMode="External"/><Relationship Id="rId117" Type="http://schemas.openxmlformats.org/officeDocument/2006/relationships/hyperlink" Target="https://m.edsoo.ru/c4e0f3d6" TargetMode="External"/><Relationship Id="rId21" Type="http://schemas.openxmlformats.org/officeDocument/2006/relationships/hyperlink" Target="https://m.edsoo.ru/c4e0f3d6" TargetMode="External"/><Relationship Id="rId42" Type="http://schemas.openxmlformats.org/officeDocument/2006/relationships/hyperlink" Target="https://m.edsoo.ru/c4e0f3d6" TargetMode="External"/><Relationship Id="rId47" Type="http://schemas.openxmlformats.org/officeDocument/2006/relationships/hyperlink" Target="https://m.edsoo.ru/c4e0f3d6" TargetMode="External"/><Relationship Id="rId63" Type="http://schemas.openxmlformats.org/officeDocument/2006/relationships/hyperlink" Target="https://m.edsoo.ru/c4e0f3d6" TargetMode="External"/><Relationship Id="rId68" Type="http://schemas.openxmlformats.org/officeDocument/2006/relationships/hyperlink" Target="https://m.edsoo.ru/c4e0f3d6" TargetMode="External"/><Relationship Id="rId84" Type="http://schemas.openxmlformats.org/officeDocument/2006/relationships/hyperlink" Target="https://m.edsoo.ru/c4e0f3d6" TargetMode="External"/><Relationship Id="rId89" Type="http://schemas.openxmlformats.org/officeDocument/2006/relationships/hyperlink" Target="https://m.edsoo.ru/c4e0f3d6" TargetMode="External"/><Relationship Id="rId112" Type="http://schemas.openxmlformats.org/officeDocument/2006/relationships/hyperlink" Target="https://m.edsoo.ru/c4e0f3d6" TargetMode="External"/><Relationship Id="rId133" Type="http://schemas.openxmlformats.org/officeDocument/2006/relationships/hyperlink" Target="https://m.edsoo.ru/c4e0f3d6" TargetMode="External"/><Relationship Id="rId138" Type="http://schemas.openxmlformats.org/officeDocument/2006/relationships/hyperlink" Target="https://m.edsoo.ru/c4e0f3d6" TargetMode="External"/><Relationship Id="rId16" Type="http://schemas.openxmlformats.org/officeDocument/2006/relationships/hyperlink" Target="https://m.edsoo.ru/c4e0f3d6" TargetMode="External"/><Relationship Id="rId107" Type="http://schemas.openxmlformats.org/officeDocument/2006/relationships/hyperlink" Target="https://m.edsoo.ru/c4e0f3d6" TargetMode="External"/><Relationship Id="rId11" Type="http://schemas.openxmlformats.org/officeDocument/2006/relationships/hyperlink" Target="https://m.edsoo.ru/c4e0f3d6" TargetMode="External"/><Relationship Id="rId32" Type="http://schemas.openxmlformats.org/officeDocument/2006/relationships/hyperlink" Target="https://m.edsoo.ru/c4e0f3d6" TargetMode="External"/><Relationship Id="rId37" Type="http://schemas.openxmlformats.org/officeDocument/2006/relationships/hyperlink" Target="https://m.edsoo.ru/c4e0f3d6" TargetMode="External"/><Relationship Id="rId53" Type="http://schemas.openxmlformats.org/officeDocument/2006/relationships/hyperlink" Target="https://m.edsoo.ru/c4e0f3d6" TargetMode="External"/><Relationship Id="rId58" Type="http://schemas.openxmlformats.org/officeDocument/2006/relationships/hyperlink" Target="https://m.edsoo.ru/c4e0f3d6" TargetMode="External"/><Relationship Id="rId74" Type="http://schemas.openxmlformats.org/officeDocument/2006/relationships/hyperlink" Target="https://m.edsoo.ru/c4e0f3d6" TargetMode="External"/><Relationship Id="rId79" Type="http://schemas.openxmlformats.org/officeDocument/2006/relationships/hyperlink" Target="https://m.edsoo.ru/c4e0f3d6" TargetMode="External"/><Relationship Id="rId102" Type="http://schemas.openxmlformats.org/officeDocument/2006/relationships/hyperlink" Target="https://m.edsoo.ru/c4e0f3d6" TargetMode="External"/><Relationship Id="rId123" Type="http://schemas.openxmlformats.org/officeDocument/2006/relationships/hyperlink" Target="https://m.edsoo.ru/c4e0f3d6" TargetMode="External"/><Relationship Id="rId128" Type="http://schemas.openxmlformats.org/officeDocument/2006/relationships/hyperlink" Target="https://m.edsoo.ru/c4e0f3d6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c4e0f3d6" TargetMode="External"/><Relationship Id="rId95" Type="http://schemas.openxmlformats.org/officeDocument/2006/relationships/hyperlink" Target="https://m.edsoo.ru/c4e0f3d6" TargetMode="External"/><Relationship Id="rId22" Type="http://schemas.openxmlformats.org/officeDocument/2006/relationships/hyperlink" Target="https://m.edsoo.ru/c4e0f3d6" TargetMode="External"/><Relationship Id="rId27" Type="http://schemas.openxmlformats.org/officeDocument/2006/relationships/hyperlink" Target="https://m.edsoo.ru/c4e0f3d6" TargetMode="External"/><Relationship Id="rId43" Type="http://schemas.openxmlformats.org/officeDocument/2006/relationships/hyperlink" Target="https://m.edsoo.ru/c4e0f3d6" TargetMode="External"/><Relationship Id="rId48" Type="http://schemas.openxmlformats.org/officeDocument/2006/relationships/hyperlink" Target="https://m.edsoo.ru/c4e0f3d6" TargetMode="External"/><Relationship Id="rId64" Type="http://schemas.openxmlformats.org/officeDocument/2006/relationships/hyperlink" Target="https://m.edsoo.ru/c4e0f3d6" TargetMode="External"/><Relationship Id="rId69" Type="http://schemas.openxmlformats.org/officeDocument/2006/relationships/hyperlink" Target="https://m.edsoo.ru/c4e0f3d6" TargetMode="External"/><Relationship Id="rId113" Type="http://schemas.openxmlformats.org/officeDocument/2006/relationships/hyperlink" Target="https://m.edsoo.ru/c4e0f3d6" TargetMode="External"/><Relationship Id="rId118" Type="http://schemas.openxmlformats.org/officeDocument/2006/relationships/hyperlink" Target="https://m.edsoo.ru/c4e0f3d6" TargetMode="External"/><Relationship Id="rId134" Type="http://schemas.openxmlformats.org/officeDocument/2006/relationships/hyperlink" Target="https://m.edsoo.ru/c4e0f3d6" TargetMode="External"/><Relationship Id="rId139" Type="http://schemas.openxmlformats.org/officeDocument/2006/relationships/hyperlink" Target="https://m.edsoo.ru/c4e0f3d6" TargetMode="External"/><Relationship Id="rId8" Type="http://schemas.openxmlformats.org/officeDocument/2006/relationships/hyperlink" Target="https://m.edsoo.ru/c4e0f3d6" TargetMode="External"/><Relationship Id="rId51" Type="http://schemas.openxmlformats.org/officeDocument/2006/relationships/hyperlink" Target="https://m.edsoo.ru/c4e0f3d6" TargetMode="External"/><Relationship Id="rId72" Type="http://schemas.openxmlformats.org/officeDocument/2006/relationships/hyperlink" Target="https://m.edsoo.ru/c4e0f3d6" TargetMode="External"/><Relationship Id="rId80" Type="http://schemas.openxmlformats.org/officeDocument/2006/relationships/hyperlink" Target="https://m.edsoo.ru/c4e0f3d6" TargetMode="External"/><Relationship Id="rId85" Type="http://schemas.openxmlformats.org/officeDocument/2006/relationships/hyperlink" Target="https://m.edsoo.ru/c4e0f3d6" TargetMode="External"/><Relationship Id="rId93" Type="http://schemas.openxmlformats.org/officeDocument/2006/relationships/hyperlink" Target="https://m.edsoo.ru/c4e0f3d6" TargetMode="External"/><Relationship Id="rId98" Type="http://schemas.openxmlformats.org/officeDocument/2006/relationships/hyperlink" Target="https://m.edsoo.ru/c4e0f3d6" TargetMode="External"/><Relationship Id="rId121" Type="http://schemas.openxmlformats.org/officeDocument/2006/relationships/hyperlink" Target="https://m.edsoo.ru/c4e0f3d6" TargetMode="External"/><Relationship Id="rId14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m.edsoo.ru/c4e0f3d6" TargetMode="External"/><Relationship Id="rId17" Type="http://schemas.openxmlformats.org/officeDocument/2006/relationships/hyperlink" Target="https://m.edsoo.ru/c4e0f3d6" TargetMode="External"/><Relationship Id="rId25" Type="http://schemas.openxmlformats.org/officeDocument/2006/relationships/hyperlink" Target="https://m.edsoo.ru/c4e0f3d6" TargetMode="External"/><Relationship Id="rId33" Type="http://schemas.openxmlformats.org/officeDocument/2006/relationships/hyperlink" Target="https://m.edsoo.ru/c4e0f3d6" TargetMode="External"/><Relationship Id="rId38" Type="http://schemas.openxmlformats.org/officeDocument/2006/relationships/hyperlink" Target="https://m.edsoo.ru/c4e0f3d6" TargetMode="External"/><Relationship Id="rId46" Type="http://schemas.openxmlformats.org/officeDocument/2006/relationships/hyperlink" Target="https://m.edsoo.ru/c4e0f3d6" TargetMode="External"/><Relationship Id="rId59" Type="http://schemas.openxmlformats.org/officeDocument/2006/relationships/hyperlink" Target="https://m.edsoo.ru/c4e0f3d6" TargetMode="External"/><Relationship Id="rId67" Type="http://schemas.openxmlformats.org/officeDocument/2006/relationships/hyperlink" Target="https://m.edsoo.ru/c4e0f3d6" TargetMode="External"/><Relationship Id="rId103" Type="http://schemas.openxmlformats.org/officeDocument/2006/relationships/hyperlink" Target="https://m.edsoo.ru/c4e0f3d6" TargetMode="External"/><Relationship Id="rId108" Type="http://schemas.openxmlformats.org/officeDocument/2006/relationships/hyperlink" Target="https://m.edsoo.ru/c4e0f3d6" TargetMode="External"/><Relationship Id="rId116" Type="http://schemas.openxmlformats.org/officeDocument/2006/relationships/hyperlink" Target="https://m.edsoo.ru/c4e0f3d6" TargetMode="External"/><Relationship Id="rId124" Type="http://schemas.openxmlformats.org/officeDocument/2006/relationships/hyperlink" Target="https://m.edsoo.ru/c4e0f3d6" TargetMode="External"/><Relationship Id="rId129" Type="http://schemas.openxmlformats.org/officeDocument/2006/relationships/hyperlink" Target="https://m.edsoo.ru/c4e0f3d6" TargetMode="External"/><Relationship Id="rId137" Type="http://schemas.openxmlformats.org/officeDocument/2006/relationships/hyperlink" Target="https://m.edsoo.ru/c4e0f3d6" TargetMode="External"/><Relationship Id="rId20" Type="http://schemas.openxmlformats.org/officeDocument/2006/relationships/hyperlink" Target="https://m.edsoo.ru/c4e0f3d6" TargetMode="External"/><Relationship Id="rId41" Type="http://schemas.openxmlformats.org/officeDocument/2006/relationships/hyperlink" Target="https://m.edsoo.ru/c4e0f3d6" TargetMode="External"/><Relationship Id="rId54" Type="http://schemas.openxmlformats.org/officeDocument/2006/relationships/hyperlink" Target="https://m.edsoo.ru/c4e0f3d6" TargetMode="External"/><Relationship Id="rId62" Type="http://schemas.openxmlformats.org/officeDocument/2006/relationships/hyperlink" Target="https://m.edsoo.ru/c4e0f3d6" TargetMode="External"/><Relationship Id="rId70" Type="http://schemas.openxmlformats.org/officeDocument/2006/relationships/hyperlink" Target="https://m.edsoo.ru/c4e0f3d6" TargetMode="External"/><Relationship Id="rId75" Type="http://schemas.openxmlformats.org/officeDocument/2006/relationships/hyperlink" Target="https://m.edsoo.ru/c4e0f3d6" TargetMode="External"/><Relationship Id="rId83" Type="http://schemas.openxmlformats.org/officeDocument/2006/relationships/hyperlink" Target="https://m.edsoo.ru/c4e0f3d6" TargetMode="External"/><Relationship Id="rId88" Type="http://schemas.openxmlformats.org/officeDocument/2006/relationships/hyperlink" Target="https://m.edsoo.ru/c4e0f3d6" TargetMode="External"/><Relationship Id="rId91" Type="http://schemas.openxmlformats.org/officeDocument/2006/relationships/hyperlink" Target="https://m.edsoo.ru/c4e0f3d6" TargetMode="External"/><Relationship Id="rId96" Type="http://schemas.openxmlformats.org/officeDocument/2006/relationships/hyperlink" Target="https://m.edsoo.ru/c4e0f3d6" TargetMode="External"/><Relationship Id="rId111" Type="http://schemas.openxmlformats.org/officeDocument/2006/relationships/hyperlink" Target="https://m.edsoo.ru/c4e0f3d6" TargetMode="External"/><Relationship Id="rId132" Type="http://schemas.openxmlformats.org/officeDocument/2006/relationships/hyperlink" Target="https://m.edsoo.ru/c4e0f3d6" TargetMode="External"/><Relationship Id="rId140" Type="http://schemas.openxmlformats.org/officeDocument/2006/relationships/hyperlink" Target="https://m.edsoo.ru/c4e0f3d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c4e0f3d6" TargetMode="External"/><Relationship Id="rId15" Type="http://schemas.openxmlformats.org/officeDocument/2006/relationships/hyperlink" Target="https://m.edsoo.ru/c4e0f3d6" TargetMode="External"/><Relationship Id="rId23" Type="http://schemas.openxmlformats.org/officeDocument/2006/relationships/hyperlink" Target="https://m.edsoo.ru/c4e0f3d6" TargetMode="External"/><Relationship Id="rId28" Type="http://schemas.openxmlformats.org/officeDocument/2006/relationships/hyperlink" Target="https://m.edsoo.ru/c4e0f3d6" TargetMode="External"/><Relationship Id="rId36" Type="http://schemas.openxmlformats.org/officeDocument/2006/relationships/hyperlink" Target="https://m.edsoo.ru/c4e0f3d6" TargetMode="External"/><Relationship Id="rId49" Type="http://schemas.openxmlformats.org/officeDocument/2006/relationships/hyperlink" Target="https://m.edsoo.ru/c4e0f3d6" TargetMode="External"/><Relationship Id="rId57" Type="http://schemas.openxmlformats.org/officeDocument/2006/relationships/hyperlink" Target="https://m.edsoo.ru/c4e0f3d6" TargetMode="External"/><Relationship Id="rId106" Type="http://schemas.openxmlformats.org/officeDocument/2006/relationships/hyperlink" Target="https://m.edsoo.ru/c4e0f3d6" TargetMode="External"/><Relationship Id="rId114" Type="http://schemas.openxmlformats.org/officeDocument/2006/relationships/hyperlink" Target="https://m.edsoo.ru/c4e0f3d6" TargetMode="External"/><Relationship Id="rId119" Type="http://schemas.openxmlformats.org/officeDocument/2006/relationships/hyperlink" Target="https://m.edsoo.ru/c4e0f3d6" TargetMode="External"/><Relationship Id="rId127" Type="http://schemas.openxmlformats.org/officeDocument/2006/relationships/hyperlink" Target="https://m.edsoo.ru/c4e0f3d6" TargetMode="External"/><Relationship Id="rId10" Type="http://schemas.openxmlformats.org/officeDocument/2006/relationships/hyperlink" Target="https://m.edsoo.ru/c4e0f3d6" TargetMode="External"/><Relationship Id="rId31" Type="http://schemas.openxmlformats.org/officeDocument/2006/relationships/hyperlink" Target="https://m.edsoo.ru/c4e0f3d6" TargetMode="External"/><Relationship Id="rId44" Type="http://schemas.openxmlformats.org/officeDocument/2006/relationships/hyperlink" Target="https://m.edsoo.ru/c4e0f3d6" TargetMode="External"/><Relationship Id="rId52" Type="http://schemas.openxmlformats.org/officeDocument/2006/relationships/hyperlink" Target="https://m.edsoo.ru/c4e0f3d6" TargetMode="External"/><Relationship Id="rId60" Type="http://schemas.openxmlformats.org/officeDocument/2006/relationships/hyperlink" Target="https://m.edsoo.ru/c4e0f3d6" TargetMode="External"/><Relationship Id="rId65" Type="http://schemas.openxmlformats.org/officeDocument/2006/relationships/hyperlink" Target="https://m.edsoo.ru/c4e0f3d6" TargetMode="External"/><Relationship Id="rId73" Type="http://schemas.openxmlformats.org/officeDocument/2006/relationships/hyperlink" Target="https://m.edsoo.ru/c4e0f3d6" TargetMode="External"/><Relationship Id="rId78" Type="http://schemas.openxmlformats.org/officeDocument/2006/relationships/hyperlink" Target="https://m.edsoo.ru/c4e0f3d6" TargetMode="External"/><Relationship Id="rId81" Type="http://schemas.openxmlformats.org/officeDocument/2006/relationships/hyperlink" Target="https://m.edsoo.ru/c4e0f3d6" TargetMode="External"/><Relationship Id="rId86" Type="http://schemas.openxmlformats.org/officeDocument/2006/relationships/hyperlink" Target="https://m.edsoo.ru/c4e0f3d6" TargetMode="External"/><Relationship Id="rId94" Type="http://schemas.openxmlformats.org/officeDocument/2006/relationships/hyperlink" Target="https://m.edsoo.ru/c4e0f3d6" TargetMode="External"/><Relationship Id="rId99" Type="http://schemas.openxmlformats.org/officeDocument/2006/relationships/hyperlink" Target="https://m.edsoo.ru/c4e0f3d6" TargetMode="External"/><Relationship Id="rId101" Type="http://schemas.openxmlformats.org/officeDocument/2006/relationships/hyperlink" Target="https://m.edsoo.ru/c4e0f3d6" TargetMode="External"/><Relationship Id="rId122" Type="http://schemas.openxmlformats.org/officeDocument/2006/relationships/hyperlink" Target="https://m.edsoo.ru/c4e0f3d6" TargetMode="External"/><Relationship Id="rId130" Type="http://schemas.openxmlformats.org/officeDocument/2006/relationships/hyperlink" Target="https://m.edsoo.ru/c4e0f3d6" TargetMode="External"/><Relationship Id="rId135" Type="http://schemas.openxmlformats.org/officeDocument/2006/relationships/hyperlink" Target="https://m.edsoo.ru/c4e0f3d6" TargetMode="External"/><Relationship Id="rId14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c4e0f3d6" TargetMode="External"/><Relationship Id="rId13" Type="http://schemas.openxmlformats.org/officeDocument/2006/relationships/hyperlink" Target="https://m.edsoo.ru/c4e0f3d6" TargetMode="External"/><Relationship Id="rId18" Type="http://schemas.openxmlformats.org/officeDocument/2006/relationships/hyperlink" Target="https://m.edsoo.ru/c4e0f3d6" TargetMode="External"/><Relationship Id="rId39" Type="http://schemas.openxmlformats.org/officeDocument/2006/relationships/hyperlink" Target="https://m.edsoo.ru/c4e0f3d6" TargetMode="External"/><Relationship Id="rId109" Type="http://schemas.openxmlformats.org/officeDocument/2006/relationships/hyperlink" Target="https://m.edsoo.ru/c4e0f3d6" TargetMode="External"/><Relationship Id="rId34" Type="http://schemas.openxmlformats.org/officeDocument/2006/relationships/hyperlink" Target="https://m.edsoo.ru/c4e0f3d6" TargetMode="External"/><Relationship Id="rId50" Type="http://schemas.openxmlformats.org/officeDocument/2006/relationships/hyperlink" Target="https://m.edsoo.ru/c4e0f3d6" TargetMode="External"/><Relationship Id="rId55" Type="http://schemas.openxmlformats.org/officeDocument/2006/relationships/hyperlink" Target="https://m.edsoo.ru/c4e0f3d6" TargetMode="External"/><Relationship Id="rId76" Type="http://schemas.openxmlformats.org/officeDocument/2006/relationships/hyperlink" Target="https://m.edsoo.ru/c4e0f3d6" TargetMode="External"/><Relationship Id="rId97" Type="http://schemas.openxmlformats.org/officeDocument/2006/relationships/hyperlink" Target="https://m.edsoo.ru/c4e0f3d6" TargetMode="External"/><Relationship Id="rId104" Type="http://schemas.openxmlformats.org/officeDocument/2006/relationships/hyperlink" Target="https://m.edsoo.ru/c4e0f3d6" TargetMode="External"/><Relationship Id="rId120" Type="http://schemas.openxmlformats.org/officeDocument/2006/relationships/hyperlink" Target="https://m.edsoo.ru/c4e0f3d6" TargetMode="External"/><Relationship Id="rId125" Type="http://schemas.openxmlformats.org/officeDocument/2006/relationships/hyperlink" Target="https://m.edsoo.ru/c4e0f3d6" TargetMode="External"/><Relationship Id="rId141" Type="http://schemas.openxmlformats.org/officeDocument/2006/relationships/hyperlink" Target="https://m.edsoo.ru/c4e0f3d6" TargetMode="External"/><Relationship Id="rId7" Type="http://schemas.openxmlformats.org/officeDocument/2006/relationships/hyperlink" Target="https://m.edsoo.ru/c4e0f3d6" TargetMode="External"/><Relationship Id="rId71" Type="http://schemas.openxmlformats.org/officeDocument/2006/relationships/hyperlink" Target="https://m.edsoo.ru/c4e0f3d6" TargetMode="External"/><Relationship Id="rId92" Type="http://schemas.openxmlformats.org/officeDocument/2006/relationships/hyperlink" Target="https://m.edsoo.ru/c4e0f3d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c4e0f3d6" TargetMode="External"/><Relationship Id="rId24" Type="http://schemas.openxmlformats.org/officeDocument/2006/relationships/hyperlink" Target="https://m.edsoo.ru/c4e0f3d6" TargetMode="External"/><Relationship Id="rId40" Type="http://schemas.openxmlformats.org/officeDocument/2006/relationships/hyperlink" Target="https://m.edsoo.ru/c4e0f3d6" TargetMode="External"/><Relationship Id="rId45" Type="http://schemas.openxmlformats.org/officeDocument/2006/relationships/hyperlink" Target="https://m.edsoo.ru/c4e0f3d6" TargetMode="External"/><Relationship Id="rId66" Type="http://schemas.openxmlformats.org/officeDocument/2006/relationships/hyperlink" Target="https://m.edsoo.ru/c4e0f3d6" TargetMode="External"/><Relationship Id="rId87" Type="http://schemas.openxmlformats.org/officeDocument/2006/relationships/hyperlink" Target="https://m.edsoo.ru/c4e0f3d6" TargetMode="External"/><Relationship Id="rId110" Type="http://schemas.openxmlformats.org/officeDocument/2006/relationships/hyperlink" Target="https://m.edsoo.ru/c4e0f3d6" TargetMode="External"/><Relationship Id="rId115" Type="http://schemas.openxmlformats.org/officeDocument/2006/relationships/hyperlink" Target="https://m.edsoo.ru/c4e0f3d6" TargetMode="External"/><Relationship Id="rId131" Type="http://schemas.openxmlformats.org/officeDocument/2006/relationships/hyperlink" Target="https://m.edsoo.ru/c4e0f3d6" TargetMode="External"/><Relationship Id="rId136" Type="http://schemas.openxmlformats.org/officeDocument/2006/relationships/hyperlink" Target="https://m.edsoo.ru/c4e0f3d6" TargetMode="External"/><Relationship Id="rId61" Type="http://schemas.openxmlformats.org/officeDocument/2006/relationships/hyperlink" Target="https://m.edsoo.ru/c4e0f3d6" TargetMode="External"/><Relationship Id="rId82" Type="http://schemas.openxmlformats.org/officeDocument/2006/relationships/hyperlink" Target="https://m.edsoo.ru/c4e0f3d6" TargetMode="External"/><Relationship Id="rId19" Type="http://schemas.openxmlformats.org/officeDocument/2006/relationships/hyperlink" Target="https://m.edsoo.ru/c4e0f3d6" TargetMode="External"/><Relationship Id="rId14" Type="http://schemas.openxmlformats.org/officeDocument/2006/relationships/hyperlink" Target="https://m.edsoo.ru/c4e0f3d6" TargetMode="External"/><Relationship Id="rId30" Type="http://schemas.openxmlformats.org/officeDocument/2006/relationships/hyperlink" Target="https://m.edsoo.ru/c4e0f3d6" TargetMode="External"/><Relationship Id="rId35" Type="http://schemas.openxmlformats.org/officeDocument/2006/relationships/hyperlink" Target="https://m.edsoo.ru/c4e0f3d6" TargetMode="External"/><Relationship Id="rId56" Type="http://schemas.openxmlformats.org/officeDocument/2006/relationships/hyperlink" Target="https://m.edsoo.ru/c4e0f3d6" TargetMode="External"/><Relationship Id="rId77" Type="http://schemas.openxmlformats.org/officeDocument/2006/relationships/hyperlink" Target="https://m.edsoo.ru/c4e0f3d6" TargetMode="External"/><Relationship Id="rId100" Type="http://schemas.openxmlformats.org/officeDocument/2006/relationships/hyperlink" Target="https://m.edsoo.ru/c4e0f3d6" TargetMode="External"/><Relationship Id="rId105" Type="http://schemas.openxmlformats.org/officeDocument/2006/relationships/hyperlink" Target="https://m.edsoo.ru/c4e0f3d6" TargetMode="External"/><Relationship Id="rId126" Type="http://schemas.openxmlformats.org/officeDocument/2006/relationships/hyperlink" Target="https://m.edsoo.ru/c4e0f3d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29</Pages>
  <Words>7011</Words>
  <Characters>39968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2024-10-21T09:27:00Z</cp:lastPrinted>
  <dcterms:created xsi:type="dcterms:W3CDTF">2024-10-18T18:25:00Z</dcterms:created>
  <dcterms:modified xsi:type="dcterms:W3CDTF">2024-10-30T06:10:00Z</dcterms:modified>
</cp:coreProperties>
</file>